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2D" w:rsidRDefault="00181F2D" w:rsidP="00181F2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CC6FAB" w:rsidRDefault="00C4780B" w:rsidP="00C404D3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 xml:space="preserve">Cuarta </w:t>
      </w:r>
      <w:r w:rsidR="00B1505D">
        <w:rPr>
          <w:rFonts w:ascii="Garamond" w:hAnsi="Garamond"/>
          <w:b/>
          <w:sz w:val="28"/>
          <w:szCs w:val="28"/>
          <w:u w:val="single"/>
        </w:rPr>
        <w:t>R</w:t>
      </w:r>
      <w:r w:rsidR="009637BC">
        <w:rPr>
          <w:rFonts w:ascii="Garamond" w:hAnsi="Garamond"/>
          <w:b/>
          <w:sz w:val="28"/>
          <w:szCs w:val="28"/>
          <w:u w:val="single"/>
        </w:rPr>
        <w:t>eunión 2022</w:t>
      </w:r>
    </w:p>
    <w:p w:rsidR="008F217F" w:rsidRPr="00C404D3" w:rsidRDefault="00C4780B" w:rsidP="00C404D3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5</w:t>
      </w:r>
      <w:r w:rsidR="00643C47">
        <w:rPr>
          <w:rFonts w:ascii="Garamond" w:hAnsi="Garamond"/>
          <w:b/>
          <w:sz w:val="28"/>
          <w:szCs w:val="28"/>
          <w:u w:val="single"/>
        </w:rPr>
        <w:t xml:space="preserve"> de Ju</w:t>
      </w:r>
      <w:r>
        <w:rPr>
          <w:rFonts w:ascii="Garamond" w:hAnsi="Garamond"/>
          <w:b/>
          <w:sz w:val="28"/>
          <w:szCs w:val="28"/>
          <w:u w:val="single"/>
        </w:rPr>
        <w:t>l</w:t>
      </w:r>
      <w:r w:rsidR="00643C47">
        <w:rPr>
          <w:rFonts w:ascii="Garamond" w:hAnsi="Garamond"/>
          <w:b/>
          <w:sz w:val="28"/>
          <w:szCs w:val="28"/>
          <w:u w:val="single"/>
        </w:rPr>
        <w:t>io</w:t>
      </w:r>
    </w:p>
    <w:p w:rsidR="003D3514" w:rsidRPr="00C404D3" w:rsidRDefault="00181F2D" w:rsidP="00C404D3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9E4DA8" w:rsidRPr="00643C47" w:rsidRDefault="00643C47" w:rsidP="008811FA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8369 1226 – Contraseña: 987040)</w:t>
      </w:r>
    </w:p>
    <w:p w:rsidR="00643C47" w:rsidRDefault="00643C47" w:rsidP="00643C47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630CB5" w:rsidRPr="00643C47" w:rsidRDefault="00181F2D" w:rsidP="00643C47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Temario:</w:t>
      </w:r>
      <w:r w:rsidR="00F46059">
        <w:rPr>
          <w:b/>
          <w:noProof/>
          <w:lang w:eastAsia="es-AR"/>
        </w:rPr>
      </w:r>
      <w:r w:rsidR="00F46059">
        <w:rPr>
          <w:b/>
          <w:noProof/>
          <w:lang w:eastAsia="es-AR"/>
        </w:rPr>
        <w:pict>
          <v:rect id="Rectángulo 1" o:spid="_x0000_s1026" alt="http://eol.errepar.com/sitios/ver/Img/20160229173822893/image1.gif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643C47" w:rsidRPr="00630CB5" w:rsidRDefault="00643C47" w:rsidP="00630CB5">
      <w:pPr>
        <w:pStyle w:val="ListParagraph"/>
        <w:rPr>
          <w:rFonts w:ascii="Garamond" w:eastAsia="Times New Roman" w:hAnsi="Garamond" w:cs="Calibri"/>
          <w:b/>
          <w:iCs/>
          <w:color w:val="222222"/>
          <w:sz w:val="32"/>
          <w:szCs w:val="32"/>
          <w:lang w:val="es-ES" w:eastAsia="es-AR"/>
        </w:rPr>
      </w:pPr>
    </w:p>
    <w:p w:rsidR="00643C47" w:rsidRPr="00643C47" w:rsidRDefault="00643C47" w:rsidP="009637BC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/>
          <w:bCs/>
          <w:sz w:val="32"/>
          <w:szCs w:val="32"/>
          <w:u w:val="single"/>
          <w:lang w:eastAsia="es-AR"/>
        </w:rPr>
      </w:pPr>
      <w:r w:rsidRPr="00643C47">
        <w:rPr>
          <w:rFonts w:ascii="Garamond" w:hAnsi="Garamond" w:cs="Arial"/>
          <w:b/>
          <w:color w:val="222222"/>
          <w:sz w:val="32"/>
          <w:szCs w:val="32"/>
          <w:shd w:val="clear" w:color="auto" w:fill="FFFFFF"/>
        </w:rPr>
        <w:t>Tratamiento impositivo de la cesión de derechos sobre inmuebles y transferencia de derechos reales</w:t>
      </w:r>
      <w:r w:rsidR="00C4780B">
        <w:rPr>
          <w:rFonts w:ascii="Garamond" w:hAnsi="Garamond" w:cs="Arial"/>
          <w:b/>
          <w:color w:val="222222"/>
          <w:sz w:val="32"/>
          <w:szCs w:val="32"/>
          <w:shd w:val="clear" w:color="auto" w:fill="FFFFFF"/>
        </w:rPr>
        <w:t xml:space="preserve">. </w:t>
      </w:r>
      <w:r w:rsidR="00C4780B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>Comentarios reunión anterior.</w:t>
      </w:r>
    </w:p>
    <w:p w:rsidR="00643C47" w:rsidRPr="00643C47" w:rsidRDefault="00643C47" w:rsidP="00643C47">
      <w:pPr>
        <w:pStyle w:val="ListParagrap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</w:p>
    <w:p w:rsidR="001F58F5" w:rsidRPr="00DE25C2" w:rsidRDefault="00643C47" w:rsidP="00643C47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  <w:r w:rsidRPr="00643C47">
        <w:rPr>
          <w:rFonts w:ascii="Garamond" w:hAnsi="Garamond" w:cs="Arial"/>
          <w:b/>
          <w:color w:val="222222"/>
          <w:sz w:val="32"/>
          <w:szCs w:val="32"/>
          <w:shd w:val="clear" w:color="auto" w:fill="FFFFFF"/>
        </w:rPr>
        <w:t>Impuesto a las ganancias:</w:t>
      </w:r>
      <w:r w:rsidRPr="00643C47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 xml:space="preserve"> Actividad agropecuaria. Sociedad de Hecho. </w:t>
      </w:r>
      <w:r w:rsidR="00C4780B" w:rsidRPr="00643C47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>Reorganización</w:t>
      </w:r>
      <w:r w:rsidRPr="00643C47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>. Explotación unipersonal</w:t>
      </w:r>
      <w:r w:rsidR="00C4780B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 xml:space="preserve"> (de la reunión anterior).</w:t>
      </w:r>
    </w:p>
    <w:p w:rsidR="00DE25C2" w:rsidRPr="00DE25C2" w:rsidRDefault="00DE25C2" w:rsidP="00DE25C2">
      <w:pPr>
        <w:pStyle w:val="ListParagrap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</w:p>
    <w:p w:rsidR="00DE25C2" w:rsidRPr="00643C47" w:rsidRDefault="00DE25C2" w:rsidP="00643C47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  <w:r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 xml:space="preserve">Incentivo para la </w:t>
      </w:r>
      <w:proofErr w:type="spellStart"/>
      <w:r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>Cosntrucción</w:t>
      </w:r>
      <w:proofErr w:type="spellEnd"/>
      <w:r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 xml:space="preserve"> (ley Nº 27.613): </w:t>
      </w:r>
      <w:r>
        <w:rPr>
          <w:rFonts w:ascii="Garamond" w:eastAsia="Times New Roman" w:hAnsi="Garamond" w:cs="Arial"/>
          <w:bCs/>
          <w:sz w:val="32"/>
          <w:szCs w:val="32"/>
          <w:lang w:eastAsia="es-AR"/>
        </w:rPr>
        <w:t>respuestas de AFIP (de la reunión anterior).</w:t>
      </w:r>
    </w:p>
    <w:p w:rsidR="00643C47" w:rsidRPr="00643C47" w:rsidRDefault="00643C47" w:rsidP="00643C47">
      <w:pPr>
        <w:pStyle w:val="ListParagraph"/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</w:p>
    <w:p w:rsidR="00643C47" w:rsidRPr="005E6372" w:rsidRDefault="00C4780B" w:rsidP="00643C47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  <w:r>
        <w:rPr>
          <w:rFonts w:ascii="Garamond" w:hAnsi="Garamond" w:cs="Arial"/>
          <w:b/>
          <w:color w:val="222222"/>
          <w:sz w:val="32"/>
          <w:szCs w:val="32"/>
          <w:shd w:val="clear" w:color="auto" w:fill="FFFFFF"/>
        </w:rPr>
        <w:t>Operaciones con precio mixto.</w:t>
      </w:r>
      <w:r w:rsidR="005E6372">
        <w:rPr>
          <w:rFonts w:ascii="Garamond" w:hAnsi="Garamond" w:cs="Arial"/>
          <w:b/>
          <w:color w:val="222222"/>
          <w:sz w:val="32"/>
          <w:szCs w:val="32"/>
          <w:shd w:val="clear" w:color="auto" w:fill="FFFFFF"/>
        </w:rPr>
        <w:t xml:space="preserve">  </w:t>
      </w:r>
      <w:proofErr w:type="spellStart"/>
      <w:r w:rsidR="005E6372" w:rsidRPr="005E6372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>Addenda</w:t>
      </w:r>
      <w:proofErr w:type="spellEnd"/>
      <w:r w:rsidR="005E6372" w:rsidRPr="005E6372">
        <w:rPr>
          <w:rFonts w:ascii="Garamond" w:hAnsi="Garamond" w:cs="Arial"/>
          <w:color w:val="222222"/>
          <w:sz w:val="32"/>
          <w:szCs w:val="32"/>
          <w:shd w:val="clear" w:color="auto" w:fill="FFFFFF"/>
        </w:rPr>
        <w:t>.</w:t>
      </w:r>
    </w:p>
    <w:p w:rsidR="00C4780B" w:rsidRPr="00C4780B" w:rsidRDefault="00C4780B" w:rsidP="00C4780B">
      <w:pPr>
        <w:pStyle w:val="ListParagraph"/>
        <w:rPr>
          <w:rFonts w:ascii="Garamond" w:eastAsia="Times New Roman" w:hAnsi="Garamond" w:cs="Arial"/>
          <w:bCs/>
          <w:sz w:val="32"/>
          <w:szCs w:val="32"/>
          <w:u w:val="single"/>
          <w:lang w:eastAsia="es-AR"/>
        </w:rPr>
      </w:pPr>
    </w:p>
    <w:p w:rsidR="00C4780B" w:rsidRPr="00813D3A" w:rsidRDefault="00F46059" w:rsidP="00643C47">
      <w:pPr>
        <w:pStyle w:val="ListParagraph"/>
        <w:numPr>
          <w:ilvl w:val="0"/>
          <w:numId w:val="33"/>
        </w:numPr>
        <w:shd w:val="clear" w:color="auto" w:fill="FFFFFF"/>
        <w:spacing w:after="0" w:line="240" w:lineRule="auto"/>
        <w:ind w:left="794" w:right="737"/>
        <w:jc w:val="both"/>
        <w:rPr>
          <w:rFonts w:ascii="Garamond" w:eastAsia="Times New Roman" w:hAnsi="Garamond" w:cs="Arial"/>
          <w:bCs/>
          <w:sz w:val="32"/>
          <w:szCs w:val="32"/>
          <w:lang w:eastAsia="es-AR"/>
        </w:rPr>
      </w:pPr>
      <w:r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 xml:space="preserve">Impuesto de sellos- </w:t>
      </w:r>
      <w:bookmarkStart w:id="0" w:name="_GoBack"/>
      <w:bookmarkEnd w:id="0"/>
      <w:r w:rsidR="00C4780B"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>Jurisprudencia CAT y RC</w:t>
      </w:r>
      <w:r w:rsidR="00E44492">
        <w:rPr>
          <w:rFonts w:ascii="Garamond" w:eastAsia="Times New Roman" w:hAnsi="Garamond" w:cs="Arial"/>
          <w:b/>
          <w:bCs/>
          <w:sz w:val="32"/>
          <w:szCs w:val="32"/>
          <w:lang w:eastAsia="es-AR"/>
        </w:rPr>
        <w:t xml:space="preserve">: </w:t>
      </w:r>
      <w:r w:rsidR="00C4780B" w:rsidRPr="00813D3A">
        <w:rPr>
          <w:rFonts w:ascii="Garamond" w:eastAsia="Times New Roman" w:hAnsi="Garamond" w:cs="Arial"/>
          <w:bCs/>
          <w:sz w:val="32"/>
          <w:szCs w:val="32"/>
          <w:lang w:eastAsia="es-AR"/>
        </w:rPr>
        <w:t>Revocación de las medidas cautelares otorgadas en primera instancia por el impuesto de sellos a los consumos por tarjeta de crédito.</w:t>
      </w:r>
    </w:p>
    <w:p w:rsidR="009637BC" w:rsidRDefault="009637BC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</w:p>
    <w:p w:rsidR="00643C47" w:rsidRDefault="00643C47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</w:p>
    <w:p w:rsidR="009637BC" w:rsidRDefault="009637BC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</w:p>
    <w:p w:rsidR="00FA30BC" w:rsidRDefault="00AF3685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  <w:r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  <w:t>Material:</w:t>
      </w:r>
    </w:p>
    <w:p w:rsidR="00AF3685" w:rsidRDefault="00AF3685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</w:p>
    <w:p w:rsidR="00643C47" w:rsidRDefault="00707281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  <w:r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  <w:t xml:space="preserve">I.- </w:t>
      </w:r>
      <w:r w:rsidR="00643C47"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  <w:t>Consultas vinculantes</w:t>
      </w:r>
    </w:p>
    <w:p w:rsidR="00790583" w:rsidRDefault="00790583" w:rsidP="00AF5F54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sz w:val="28"/>
          <w:szCs w:val="28"/>
          <w:u w:val="single"/>
          <w:lang w:eastAsia="es-AR"/>
        </w:rPr>
      </w:pPr>
    </w:p>
    <w:p w:rsidR="00643C47" w:rsidRPr="00643C47" w:rsidRDefault="00643C47" w:rsidP="00643C4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Cs/>
          <w:sz w:val="28"/>
          <w:szCs w:val="28"/>
          <w:lang w:eastAsia="es-AR"/>
        </w:rPr>
      </w:pPr>
      <w:r>
        <w:rPr>
          <w:rFonts w:ascii="Garamond" w:eastAsia="Times New Roman" w:hAnsi="Garamond" w:cs="Arial"/>
          <w:bCs/>
          <w:sz w:val="28"/>
          <w:szCs w:val="28"/>
          <w:lang w:eastAsia="es-AR"/>
        </w:rPr>
        <w:t>1.- CV</w:t>
      </w:r>
      <w:r>
        <w:rPr>
          <w:rFonts w:ascii="Garamond" w:eastAsia="Times New Roman" w:hAnsi="Garamond" w:cs="Arial"/>
          <w:bCs/>
          <w:color w:val="000000"/>
          <w:sz w:val="32"/>
          <w:szCs w:val="32"/>
          <w:lang w:eastAsia="es-AR"/>
        </w:rPr>
        <w:t xml:space="preserve"> n</w:t>
      </w:r>
      <w:r w:rsidRPr="00643C47">
        <w:rPr>
          <w:rFonts w:ascii="Garamond" w:eastAsia="Times New Roman" w:hAnsi="Garamond" w:cs="Arial"/>
          <w:bCs/>
          <w:color w:val="000000"/>
          <w:sz w:val="32"/>
          <w:szCs w:val="32"/>
          <w:lang w:eastAsia="es-AR"/>
        </w:rPr>
        <w:t>° 75/2021</w:t>
      </w:r>
      <w:r>
        <w:rPr>
          <w:rFonts w:ascii="Garamond" w:eastAsia="Times New Roman" w:hAnsi="Garamond" w:cs="Arial"/>
          <w:bCs/>
          <w:sz w:val="28"/>
          <w:szCs w:val="28"/>
          <w:lang w:eastAsia="es-AR"/>
        </w:rPr>
        <w:t xml:space="preserve"> (</w:t>
      </w:r>
      <w:r w:rsidRPr="00643C47">
        <w:rPr>
          <w:rFonts w:ascii="Garamond" w:eastAsia="Times New Roman" w:hAnsi="Garamond" w:cs="Arial"/>
          <w:color w:val="000000"/>
          <w:sz w:val="32"/>
          <w:szCs w:val="32"/>
          <w:lang w:eastAsia="es-AR"/>
        </w:rPr>
        <w:t>SDG TLI</w:t>
      </w:r>
      <w:r>
        <w:rPr>
          <w:rFonts w:ascii="Garamond" w:eastAsia="Times New Roman" w:hAnsi="Garamond" w:cs="Arial"/>
          <w:bCs/>
          <w:sz w:val="28"/>
          <w:szCs w:val="28"/>
          <w:lang w:eastAsia="es-AR"/>
        </w:rPr>
        <w:t xml:space="preserve">, </w:t>
      </w:r>
      <w:r w:rsidRPr="00643C47">
        <w:rPr>
          <w:rFonts w:ascii="Garamond" w:eastAsia="Times New Roman" w:hAnsi="Garamond" w:cs="Arial"/>
          <w:color w:val="000000"/>
          <w:sz w:val="32"/>
          <w:szCs w:val="32"/>
          <w:lang w:eastAsia="es-AR"/>
        </w:rPr>
        <w:t>25</w:t>
      </w:r>
      <w:r>
        <w:rPr>
          <w:rFonts w:ascii="Garamond" w:eastAsia="Times New Roman" w:hAnsi="Garamond" w:cs="Arial"/>
          <w:color w:val="000000"/>
          <w:sz w:val="32"/>
          <w:szCs w:val="32"/>
          <w:lang w:eastAsia="es-AR"/>
        </w:rPr>
        <w:t>/10/2021)</w:t>
      </w:r>
    </w:p>
    <w:p w:rsidR="00643C47" w:rsidRDefault="00643C47" w:rsidP="00EE263F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Cs/>
          <w:sz w:val="28"/>
          <w:szCs w:val="28"/>
          <w:lang w:eastAsia="es-AR"/>
        </w:rPr>
      </w:pPr>
    </w:p>
    <w:p w:rsidR="00E2579D" w:rsidRDefault="00E2579D" w:rsidP="001B06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8"/>
          <w:szCs w:val="28"/>
          <w:u w:val="single"/>
        </w:rPr>
      </w:pPr>
    </w:p>
    <w:p w:rsidR="001B0641" w:rsidRDefault="00FB6ED8" w:rsidP="001B06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II</w:t>
      </w:r>
      <w:r w:rsidR="001B0641">
        <w:rPr>
          <w:rFonts w:ascii="Garamond" w:hAnsi="Garamond"/>
          <w:b/>
          <w:sz w:val="28"/>
          <w:szCs w:val="28"/>
          <w:u w:val="single"/>
        </w:rPr>
        <w:t>.-</w:t>
      </w:r>
      <w:r w:rsidR="00643C47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3D3A">
        <w:rPr>
          <w:rFonts w:ascii="Garamond" w:hAnsi="Garamond"/>
          <w:b/>
          <w:sz w:val="28"/>
          <w:szCs w:val="28"/>
          <w:u w:val="single"/>
        </w:rPr>
        <w:t xml:space="preserve"> Jurisprudencia</w:t>
      </w:r>
    </w:p>
    <w:p w:rsidR="00813D3A" w:rsidRDefault="00813D3A" w:rsidP="001B06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8"/>
          <w:szCs w:val="28"/>
          <w:u w:val="single"/>
        </w:rPr>
      </w:pPr>
    </w:p>
    <w:p w:rsidR="00813D3A" w:rsidRDefault="00644F74" w:rsidP="001B06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Surace</w:t>
      </w:r>
      <w:proofErr w:type="spellEnd"/>
      <w:r>
        <w:rPr>
          <w:rFonts w:ascii="Garamond" w:hAnsi="Garamond"/>
          <w:sz w:val="28"/>
          <w:szCs w:val="28"/>
        </w:rPr>
        <w:t xml:space="preserve">, </w:t>
      </w:r>
      <w:proofErr w:type="spellStart"/>
      <w:r>
        <w:rPr>
          <w:rFonts w:ascii="Garamond" w:hAnsi="Garamond"/>
          <w:sz w:val="28"/>
          <w:szCs w:val="28"/>
        </w:rPr>
        <w:t>Nicolas</w:t>
      </w:r>
      <w:proofErr w:type="spellEnd"/>
      <w:r>
        <w:rPr>
          <w:rFonts w:ascii="Garamond" w:hAnsi="Garamond"/>
          <w:sz w:val="28"/>
          <w:szCs w:val="28"/>
        </w:rPr>
        <w:t xml:space="preserve"> y otros c/GCBA- </w:t>
      </w:r>
      <w:proofErr w:type="spellStart"/>
      <w:r>
        <w:rPr>
          <w:rFonts w:ascii="Garamond" w:hAnsi="Garamond"/>
          <w:sz w:val="28"/>
          <w:szCs w:val="28"/>
        </w:rPr>
        <w:t>CATy</w:t>
      </w:r>
      <w:proofErr w:type="spellEnd"/>
      <w:r>
        <w:rPr>
          <w:rFonts w:ascii="Garamond" w:hAnsi="Garamond"/>
          <w:sz w:val="28"/>
          <w:szCs w:val="28"/>
        </w:rPr>
        <w:t xml:space="preserve"> RC Sal IV-18/10/2021</w:t>
      </w:r>
    </w:p>
    <w:p w:rsidR="00644F74" w:rsidRPr="00813D3A" w:rsidRDefault="00644F74" w:rsidP="001B06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  <w:proofErr w:type="spellStart"/>
      <w:r>
        <w:rPr>
          <w:rFonts w:ascii="Garamond" w:hAnsi="Garamond"/>
          <w:sz w:val="28"/>
          <w:szCs w:val="28"/>
        </w:rPr>
        <w:t>Valdes</w:t>
      </w:r>
      <w:proofErr w:type="spellEnd"/>
      <w:r>
        <w:rPr>
          <w:rFonts w:ascii="Garamond" w:hAnsi="Garamond"/>
          <w:sz w:val="28"/>
          <w:szCs w:val="28"/>
        </w:rPr>
        <w:t xml:space="preserve">, Juan Manuel c/GCBA- CAT y RC Sala </w:t>
      </w:r>
      <w:r w:rsidR="00A17B56">
        <w:rPr>
          <w:rFonts w:ascii="Garamond" w:hAnsi="Garamond"/>
          <w:sz w:val="28"/>
          <w:szCs w:val="28"/>
        </w:rPr>
        <w:t>II</w:t>
      </w:r>
      <w:r>
        <w:rPr>
          <w:rFonts w:ascii="Garamond" w:hAnsi="Garamond"/>
          <w:sz w:val="28"/>
          <w:szCs w:val="28"/>
        </w:rPr>
        <w:t>-08/07/2021</w:t>
      </w:r>
    </w:p>
    <w:p w:rsidR="00FB6ED8" w:rsidRDefault="00FB6ED8" w:rsidP="001C3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32"/>
          <w:szCs w:val="32"/>
        </w:rPr>
      </w:pPr>
    </w:p>
    <w:p w:rsidR="007908F0" w:rsidRDefault="007908F0" w:rsidP="001C3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32"/>
          <w:szCs w:val="32"/>
        </w:rPr>
      </w:pPr>
    </w:p>
    <w:p w:rsidR="008032A8" w:rsidRPr="008032A8" w:rsidRDefault="008032A8" w:rsidP="008032A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8"/>
          <w:szCs w:val="28"/>
          <w:u w:val="single"/>
        </w:rPr>
      </w:pPr>
      <w:r w:rsidRPr="008032A8">
        <w:rPr>
          <w:rFonts w:ascii="Garamond" w:eastAsia="Calibri" w:hAnsi="Garamond" w:cs="Times New Roman"/>
          <w:b/>
          <w:sz w:val="28"/>
          <w:szCs w:val="28"/>
          <w:u w:val="single"/>
        </w:rPr>
        <w:t xml:space="preserve">III.- Espacios de Diálogo Institucional AFIP-Entidades profesionales y Cámaras empresariales (Mayo 2022) </w:t>
      </w:r>
    </w:p>
    <w:p w:rsidR="007908F0" w:rsidRDefault="007908F0" w:rsidP="001C3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32"/>
          <w:szCs w:val="32"/>
        </w:rPr>
      </w:pPr>
    </w:p>
    <w:p w:rsidR="009637BC" w:rsidRPr="00A1370C" w:rsidRDefault="009637BC" w:rsidP="001C3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8"/>
          <w:szCs w:val="28"/>
        </w:rPr>
      </w:pPr>
    </w:p>
    <w:sectPr w:rsidR="009637BC" w:rsidRPr="00A1370C" w:rsidSect="00D54F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6B09"/>
    <w:multiLevelType w:val="hybridMultilevel"/>
    <w:tmpl w:val="32B6DF18"/>
    <w:lvl w:ilvl="0" w:tplc="2C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7F03BE2"/>
    <w:multiLevelType w:val="hybridMultilevel"/>
    <w:tmpl w:val="02609A2E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>
    <w:nsid w:val="093E3494"/>
    <w:multiLevelType w:val="hybridMultilevel"/>
    <w:tmpl w:val="516E449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23DC9"/>
    <w:multiLevelType w:val="hybridMultilevel"/>
    <w:tmpl w:val="28BC3A6A"/>
    <w:lvl w:ilvl="0" w:tplc="2C0A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246472D"/>
    <w:multiLevelType w:val="hybridMultilevel"/>
    <w:tmpl w:val="9AE4AA76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5">
    <w:nsid w:val="163178BA"/>
    <w:multiLevelType w:val="hybridMultilevel"/>
    <w:tmpl w:val="A12245C2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6">
    <w:nsid w:val="186F1C5F"/>
    <w:multiLevelType w:val="hybridMultilevel"/>
    <w:tmpl w:val="3FBEC9F6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7">
    <w:nsid w:val="19032CE3"/>
    <w:multiLevelType w:val="hybridMultilevel"/>
    <w:tmpl w:val="8F308C20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>
    <w:nsid w:val="1E380EDF"/>
    <w:multiLevelType w:val="hybridMultilevel"/>
    <w:tmpl w:val="89144ACC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9">
    <w:nsid w:val="1FAE7E41"/>
    <w:multiLevelType w:val="hybridMultilevel"/>
    <w:tmpl w:val="BAEC5F88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>
    <w:nsid w:val="21CC3B42"/>
    <w:multiLevelType w:val="hybridMultilevel"/>
    <w:tmpl w:val="329E58FE"/>
    <w:lvl w:ilvl="0" w:tplc="2C0A000F">
      <w:start w:val="1"/>
      <w:numFmt w:val="decimal"/>
      <w:lvlText w:val="%1."/>
      <w:lvlJc w:val="left"/>
      <w:pPr>
        <w:ind w:left="1571" w:hanging="360"/>
      </w:pPr>
    </w:lvl>
    <w:lvl w:ilvl="1" w:tplc="2C0A0019" w:tentative="1">
      <w:start w:val="1"/>
      <w:numFmt w:val="lowerLetter"/>
      <w:lvlText w:val="%2."/>
      <w:lvlJc w:val="left"/>
      <w:pPr>
        <w:ind w:left="2291" w:hanging="360"/>
      </w:pPr>
    </w:lvl>
    <w:lvl w:ilvl="2" w:tplc="2C0A001B" w:tentative="1">
      <w:start w:val="1"/>
      <w:numFmt w:val="lowerRoman"/>
      <w:lvlText w:val="%3."/>
      <w:lvlJc w:val="right"/>
      <w:pPr>
        <w:ind w:left="3011" w:hanging="180"/>
      </w:pPr>
    </w:lvl>
    <w:lvl w:ilvl="3" w:tplc="2C0A000F" w:tentative="1">
      <w:start w:val="1"/>
      <w:numFmt w:val="decimal"/>
      <w:lvlText w:val="%4."/>
      <w:lvlJc w:val="left"/>
      <w:pPr>
        <w:ind w:left="3731" w:hanging="360"/>
      </w:pPr>
    </w:lvl>
    <w:lvl w:ilvl="4" w:tplc="2C0A0019" w:tentative="1">
      <w:start w:val="1"/>
      <w:numFmt w:val="lowerLetter"/>
      <w:lvlText w:val="%5."/>
      <w:lvlJc w:val="left"/>
      <w:pPr>
        <w:ind w:left="4451" w:hanging="360"/>
      </w:pPr>
    </w:lvl>
    <w:lvl w:ilvl="5" w:tplc="2C0A001B" w:tentative="1">
      <w:start w:val="1"/>
      <w:numFmt w:val="lowerRoman"/>
      <w:lvlText w:val="%6."/>
      <w:lvlJc w:val="right"/>
      <w:pPr>
        <w:ind w:left="5171" w:hanging="180"/>
      </w:pPr>
    </w:lvl>
    <w:lvl w:ilvl="6" w:tplc="2C0A000F" w:tentative="1">
      <w:start w:val="1"/>
      <w:numFmt w:val="decimal"/>
      <w:lvlText w:val="%7."/>
      <w:lvlJc w:val="left"/>
      <w:pPr>
        <w:ind w:left="5891" w:hanging="360"/>
      </w:pPr>
    </w:lvl>
    <w:lvl w:ilvl="7" w:tplc="2C0A0019" w:tentative="1">
      <w:start w:val="1"/>
      <w:numFmt w:val="lowerLetter"/>
      <w:lvlText w:val="%8."/>
      <w:lvlJc w:val="left"/>
      <w:pPr>
        <w:ind w:left="6611" w:hanging="360"/>
      </w:pPr>
    </w:lvl>
    <w:lvl w:ilvl="8" w:tplc="2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233728B0"/>
    <w:multiLevelType w:val="hybridMultilevel"/>
    <w:tmpl w:val="DF7AF7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A62A2"/>
    <w:multiLevelType w:val="hybridMultilevel"/>
    <w:tmpl w:val="4C8E6448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2FE4060D"/>
    <w:multiLevelType w:val="hybridMultilevel"/>
    <w:tmpl w:val="9F341560"/>
    <w:lvl w:ilvl="0" w:tplc="2C0A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300B43C7"/>
    <w:multiLevelType w:val="hybridMultilevel"/>
    <w:tmpl w:val="D2A0FAD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A0129"/>
    <w:multiLevelType w:val="hybridMultilevel"/>
    <w:tmpl w:val="710687E8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374F12F0"/>
    <w:multiLevelType w:val="hybridMultilevel"/>
    <w:tmpl w:val="5754B6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E60C9"/>
    <w:multiLevelType w:val="hybridMultilevel"/>
    <w:tmpl w:val="8D64DEF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7727B"/>
    <w:multiLevelType w:val="hybridMultilevel"/>
    <w:tmpl w:val="EE0E314C"/>
    <w:lvl w:ilvl="0" w:tplc="2C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3F211145"/>
    <w:multiLevelType w:val="hybridMultilevel"/>
    <w:tmpl w:val="8ECA7208"/>
    <w:lvl w:ilvl="0" w:tplc="2C0A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>
    <w:nsid w:val="42E17F6E"/>
    <w:multiLevelType w:val="hybridMultilevel"/>
    <w:tmpl w:val="E55827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41666A"/>
    <w:multiLevelType w:val="hybridMultilevel"/>
    <w:tmpl w:val="9ED4A39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DB331F"/>
    <w:multiLevelType w:val="hybridMultilevel"/>
    <w:tmpl w:val="AE7E92A6"/>
    <w:lvl w:ilvl="0" w:tplc="2C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8F52712"/>
    <w:multiLevelType w:val="hybridMultilevel"/>
    <w:tmpl w:val="49A46BAA"/>
    <w:lvl w:ilvl="0" w:tplc="2C0A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4">
    <w:nsid w:val="4A6D00FF"/>
    <w:multiLevelType w:val="hybridMultilevel"/>
    <w:tmpl w:val="85F46FA2"/>
    <w:lvl w:ilvl="0" w:tplc="2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5">
    <w:nsid w:val="4BF529CA"/>
    <w:multiLevelType w:val="hybridMultilevel"/>
    <w:tmpl w:val="B7B06F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4791C"/>
    <w:multiLevelType w:val="hybridMultilevel"/>
    <w:tmpl w:val="1B40CEBA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FCA4A85"/>
    <w:multiLevelType w:val="hybridMultilevel"/>
    <w:tmpl w:val="4F8AC3A8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8">
    <w:nsid w:val="50035C5F"/>
    <w:multiLevelType w:val="hybridMultilevel"/>
    <w:tmpl w:val="16868FF4"/>
    <w:lvl w:ilvl="0" w:tplc="DF509F0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96" w:hanging="360"/>
      </w:pPr>
    </w:lvl>
    <w:lvl w:ilvl="2" w:tplc="2C0A001B" w:tentative="1">
      <w:start w:val="1"/>
      <w:numFmt w:val="lowerRoman"/>
      <w:lvlText w:val="%3."/>
      <w:lvlJc w:val="right"/>
      <w:pPr>
        <w:ind w:left="3216" w:hanging="180"/>
      </w:pPr>
    </w:lvl>
    <w:lvl w:ilvl="3" w:tplc="2C0A000F" w:tentative="1">
      <w:start w:val="1"/>
      <w:numFmt w:val="decimal"/>
      <w:lvlText w:val="%4."/>
      <w:lvlJc w:val="left"/>
      <w:pPr>
        <w:ind w:left="3936" w:hanging="360"/>
      </w:pPr>
    </w:lvl>
    <w:lvl w:ilvl="4" w:tplc="2C0A0019" w:tentative="1">
      <w:start w:val="1"/>
      <w:numFmt w:val="lowerLetter"/>
      <w:lvlText w:val="%5."/>
      <w:lvlJc w:val="left"/>
      <w:pPr>
        <w:ind w:left="4656" w:hanging="360"/>
      </w:pPr>
    </w:lvl>
    <w:lvl w:ilvl="5" w:tplc="2C0A001B" w:tentative="1">
      <w:start w:val="1"/>
      <w:numFmt w:val="lowerRoman"/>
      <w:lvlText w:val="%6."/>
      <w:lvlJc w:val="right"/>
      <w:pPr>
        <w:ind w:left="5376" w:hanging="180"/>
      </w:pPr>
    </w:lvl>
    <w:lvl w:ilvl="6" w:tplc="2C0A000F" w:tentative="1">
      <w:start w:val="1"/>
      <w:numFmt w:val="decimal"/>
      <w:lvlText w:val="%7."/>
      <w:lvlJc w:val="left"/>
      <w:pPr>
        <w:ind w:left="6096" w:hanging="360"/>
      </w:pPr>
    </w:lvl>
    <w:lvl w:ilvl="7" w:tplc="2C0A0019" w:tentative="1">
      <w:start w:val="1"/>
      <w:numFmt w:val="lowerLetter"/>
      <w:lvlText w:val="%8."/>
      <w:lvlJc w:val="left"/>
      <w:pPr>
        <w:ind w:left="6816" w:hanging="360"/>
      </w:pPr>
    </w:lvl>
    <w:lvl w:ilvl="8" w:tplc="2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567B7DB4"/>
    <w:multiLevelType w:val="hybridMultilevel"/>
    <w:tmpl w:val="871CBE9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3A38F9"/>
    <w:multiLevelType w:val="hybridMultilevel"/>
    <w:tmpl w:val="D11003C8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1">
    <w:nsid w:val="5CAE548D"/>
    <w:multiLevelType w:val="hybridMultilevel"/>
    <w:tmpl w:val="862A9DA8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5E5B0ECF"/>
    <w:multiLevelType w:val="hybridMultilevel"/>
    <w:tmpl w:val="AC46950E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61EF5011"/>
    <w:multiLevelType w:val="hybridMultilevel"/>
    <w:tmpl w:val="2FBA71F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454B6C"/>
    <w:multiLevelType w:val="hybridMultilevel"/>
    <w:tmpl w:val="413AE2FC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5">
    <w:nsid w:val="6D981D8C"/>
    <w:multiLevelType w:val="hybridMultilevel"/>
    <w:tmpl w:val="727CA3F0"/>
    <w:lvl w:ilvl="0" w:tplc="2C0A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6">
    <w:nsid w:val="71651287"/>
    <w:multiLevelType w:val="hybridMultilevel"/>
    <w:tmpl w:val="F1DAEB54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738C2345"/>
    <w:multiLevelType w:val="hybridMultilevel"/>
    <w:tmpl w:val="6E82D550"/>
    <w:lvl w:ilvl="0" w:tplc="2C0A000B">
      <w:start w:val="1"/>
      <w:numFmt w:val="bullet"/>
      <w:lvlText w:val=""/>
      <w:lvlJc w:val="left"/>
      <w:pPr>
        <w:ind w:left="1462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8">
    <w:nsid w:val="75CD076F"/>
    <w:multiLevelType w:val="hybridMultilevel"/>
    <w:tmpl w:val="D7CA043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2B7ED7"/>
    <w:multiLevelType w:val="hybridMultilevel"/>
    <w:tmpl w:val="8D0C84E4"/>
    <w:lvl w:ilvl="0" w:tplc="2C0A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0">
    <w:nsid w:val="7B3D16BA"/>
    <w:multiLevelType w:val="hybridMultilevel"/>
    <w:tmpl w:val="1792AE9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54F09"/>
    <w:multiLevelType w:val="hybridMultilevel"/>
    <w:tmpl w:val="B20E6E9C"/>
    <w:lvl w:ilvl="0" w:tplc="2C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>
    <w:nsid w:val="7F150C62"/>
    <w:multiLevelType w:val="hybridMultilevel"/>
    <w:tmpl w:val="9432BD16"/>
    <w:lvl w:ilvl="0" w:tplc="2C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20"/>
  </w:num>
  <w:num w:numId="4">
    <w:abstractNumId w:val="17"/>
  </w:num>
  <w:num w:numId="5">
    <w:abstractNumId w:val="14"/>
  </w:num>
  <w:num w:numId="6">
    <w:abstractNumId w:val="12"/>
  </w:num>
  <w:num w:numId="7">
    <w:abstractNumId w:val="13"/>
  </w:num>
  <w:num w:numId="8">
    <w:abstractNumId w:val="33"/>
  </w:num>
  <w:num w:numId="9">
    <w:abstractNumId w:val="30"/>
  </w:num>
  <w:num w:numId="10">
    <w:abstractNumId w:val="4"/>
  </w:num>
  <w:num w:numId="11">
    <w:abstractNumId w:val="23"/>
  </w:num>
  <w:num w:numId="12">
    <w:abstractNumId w:val="34"/>
  </w:num>
  <w:num w:numId="13">
    <w:abstractNumId w:val="16"/>
  </w:num>
  <w:num w:numId="14">
    <w:abstractNumId w:val="41"/>
  </w:num>
  <w:num w:numId="15">
    <w:abstractNumId w:val="5"/>
  </w:num>
  <w:num w:numId="16">
    <w:abstractNumId w:val="25"/>
  </w:num>
  <w:num w:numId="17">
    <w:abstractNumId w:val="38"/>
  </w:num>
  <w:num w:numId="18">
    <w:abstractNumId w:val="6"/>
  </w:num>
  <w:num w:numId="19">
    <w:abstractNumId w:val="27"/>
  </w:num>
  <w:num w:numId="20">
    <w:abstractNumId w:val="8"/>
  </w:num>
  <w:num w:numId="21">
    <w:abstractNumId w:val="26"/>
  </w:num>
  <w:num w:numId="22">
    <w:abstractNumId w:val="1"/>
  </w:num>
  <w:num w:numId="23">
    <w:abstractNumId w:val="24"/>
  </w:num>
  <w:num w:numId="24">
    <w:abstractNumId w:val="10"/>
  </w:num>
  <w:num w:numId="25">
    <w:abstractNumId w:val="7"/>
  </w:num>
  <w:num w:numId="26">
    <w:abstractNumId w:val="37"/>
  </w:num>
  <w:num w:numId="27">
    <w:abstractNumId w:val="36"/>
  </w:num>
  <w:num w:numId="28">
    <w:abstractNumId w:val="15"/>
  </w:num>
  <w:num w:numId="29">
    <w:abstractNumId w:val="32"/>
  </w:num>
  <w:num w:numId="30">
    <w:abstractNumId w:val="21"/>
  </w:num>
  <w:num w:numId="31">
    <w:abstractNumId w:val="42"/>
  </w:num>
  <w:num w:numId="32">
    <w:abstractNumId w:val="31"/>
  </w:num>
  <w:num w:numId="33">
    <w:abstractNumId w:val="18"/>
  </w:num>
  <w:num w:numId="34">
    <w:abstractNumId w:val="19"/>
  </w:num>
  <w:num w:numId="35">
    <w:abstractNumId w:val="3"/>
  </w:num>
  <w:num w:numId="36">
    <w:abstractNumId w:val="39"/>
  </w:num>
  <w:num w:numId="37">
    <w:abstractNumId w:val="0"/>
  </w:num>
  <w:num w:numId="38">
    <w:abstractNumId w:val="22"/>
  </w:num>
  <w:num w:numId="39">
    <w:abstractNumId w:val="11"/>
  </w:num>
  <w:num w:numId="40">
    <w:abstractNumId w:val="29"/>
  </w:num>
  <w:num w:numId="41">
    <w:abstractNumId w:val="2"/>
  </w:num>
  <w:num w:numId="42">
    <w:abstractNumId w:val="4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1F2D"/>
    <w:rsid w:val="00002098"/>
    <w:rsid w:val="00026004"/>
    <w:rsid w:val="00037826"/>
    <w:rsid w:val="00073B0F"/>
    <w:rsid w:val="00082934"/>
    <w:rsid w:val="00091431"/>
    <w:rsid w:val="00091B58"/>
    <w:rsid w:val="0009442E"/>
    <w:rsid w:val="000C6A8B"/>
    <w:rsid w:val="000D2450"/>
    <w:rsid w:val="000E6F17"/>
    <w:rsid w:val="000F0019"/>
    <w:rsid w:val="000F3613"/>
    <w:rsid w:val="000F6FB1"/>
    <w:rsid w:val="00100142"/>
    <w:rsid w:val="00101092"/>
    <w:rsid w:val="001019F2"/>
    <w:rsid w:val="00103D8F"/>
    <w:rsid w:val="00117779"/>
    <w:rsid w:val="00123F91"/>
    <w:rsid w:val="00165336"/>
    <w:rsid w:val="00175A09"/>
    <w:rsid w:val="001765BA"/>
    <w:rsid w:val="00181F2D"/>
    <w:rsid w:val="001B0641"/>
    <w:rsid w:val="001C3555"/>
    <w:rsid w:val="001E7CDE"/>
    <w:rsid w:val="001F58F5"/>
    <w:rsid w:val="00215254"/>
    <w:rsid w:val="00224F53"/>
    <w:rsid w:val="00233DA5"/>
    <w:rsid w:val="00275D0C"/>
    <w:rsid w:val="00291DF4"/>
    <w:rsid w:val="00297915"/>
    <w:rsid w:val="002C4B6F"/>
    <w:rsid w:val="002D09CE"/>
    <w:rsid w:val="002D4523"/>
    <w:rsid w:val="002D6AD4"/>
    <w:rsid w:val="002E6D73"/>
    <w:rsid w:val="002F01DB"/>
    <w:rsid w:val="002F720E"/>
    <w:rsid w:val="00307AD6"/>
    <w:rsid w:val="0031050A"/>
    <w:rsid w:val="003139DA"/>
    <w:rsid w:val="00316591"/>
    <w:rsid w:val="00327E1E"/>
    <w:rsid w:val="00344FF9"/>
    <w:rsid w:val="00351DCC"/>
    <w:rsid w:val="003539EC"/>
    <w:rsid w:val="003541A9"/>
    <w:rsid w:val="0038031C"/>
    <w:rsid w:val="003B1B9D"/>
    <w:rsid w:val="003C2179"/>
    <w:rsid w:val="003D09E7"/>
    <w:rsid w:val="003D3514"/>
    <w:rsid w:val="003E7AB2"/>
    <w:rsid w:val="00427800"/>
    <w:rsid w:val="0044407F"/>
    <w:rsid w:val="00445A5B"/>
    <w:rsid w:val="00461089"/>
    <w:rsid w:val="00465124"/>
    <w:rsid w:val="004673DB"/>
    <w:rsid w:val="004746E7"/>
    <w:rsid w:val="004927AE"/>
    <w:rsid w:val="004A3904"/>
    <w:rsid w:val="004B4F33"/>
    <w:rsid w:val="004B74BA"/>
    <w:rsid w:val="004D0E91"/>
    <w:rsid w:val="004D15D5"/>
    <w:rsid w:val="00502A77"/>
    <w:rsid w:val="005037E9"/>
    <w:rsid w:val="0050502A"/>
    <w:rsid w:val="00507016"/>
    <w:rsid w:val="005079DB"/>
    <w:rsid w:val="00515EEA"/>
    <w:rsid w:val="005248A0"/>
    <w:rsid w:val="00556214"/>
    <w:rsid w:val="00556464"/>
    <w:rsid w:val="005773A4"/>
    <w:rsid w:val="00583FAC"/>
    <w:rsid w:val="005B4307"/>
    <w:rsid w:val="005E6372"/>
    <w:rsid w:val="00600A7B"/>
    <w:rsid w:val="006124E8"/>
    <w:rsid w:val="006177DD"/>
    <w:rsid w:val="0062333D"/>
    <w:rsid w:val="00630CB5"/>
    <w:rsid w:val="00630CFA"/>
    <w:rsid w:val="00642BF8"/>
    <w:rsid w:val="00643C47"/>
    <w:rsid w:val="00644F74"/>
    <w:rsid w:val="00665766"/>
    <w:rsid w:val="0067423B"/>
    <w:rsid w:val="00676017"/>
    <w:rsid w:val="006D16F2"/>
    <w:rsid w:val="006F04A7"/>
    <w:rsid w:val="00704EAA"/>
    <w:rsid w:val="00707281"/>
    <w:rsid w:val="00723BD5"/>
    <w:rsid w:val="00774F8E"/>
    <w:rsid w:val="00790583"/>
    <w:rsid w:val="007908F0"/>
    <w:rsid w:val="00793435"/>
    <w:rsid w:val="0079545B"/>
    <w:rsid w:val="00796FAF"/>
    <w:rsid w:val="007A131A"/>
    <w:rsid w:val="007A3F1A"/>
    <w:rsid w:val="007A69ED"/>
    <w:rsid w:val="007B191B"/>
    <w:rsid w:val="00802CCE"/>
    <w:rsid w:val="008032A8"/>
    <w:rsid w:val="00813D3A"/>
    <w:rsid w:val="008255B4"/>
    <w:rsid w:val="00827D37"/>
    <w:rsid w:val="008320F2"/>
    <w:rsid w:val="0084125D"/>
    <w:rsid w:val="00841532"/>
    <w:rsid w:val="00845B1C"/>
    <w:rsid w:val="008509BE"/>
    <w:rsid w:val="0087640C"/>
    <w:rsid w:val="008811FA"/>
    <w:rsid w:val="008839D9"/>
    <w:rsid w:val="00885544"/>
    <w:rsid w:val="00886D1A"/>
    <w:rsid w:val="008879C0"/>
    <w:rsid w:val="0089753F"/>
    <w:rsid w:val="008A425F"/>
    <w:rsid w:val="008E336B"/>
    <w:rsid w:val="008F217F"/>
    <w:rsid w:val="008F302C"/>
    <w:rsid w:val="0091618B"/>
    <w:rsid w:val="00925ABB"/>
    <w:rsid w:val="00930DEB"/>
    <w:rsid w:val="00947807"/>
    <w:rsid w:val="009637BC"/>
    <w:rsid w:val="009732CA"/>
    <w:rsid w:val="00984A82"/>
    <w:rsid w:val="009E4DA8"/>
    <w:rsid w:val="009E7B17"/>
    <w:rsid w:val="009F6595"/>
    <w:rsid w:val="00A018D9"/>
    <w:rsid w:val="00A1370C"/>
    <w:rsid w:val="00A148E6"/>
    <w:rsid w:val="00A17B56"/>
    <w:rsid w:val="00A2371A"/>
    <w:rsid w:val="00A36E6D"/>
    <w:rsid w:val="00A373B8"/>
    <w:rsid w:val="00A4641E"/>
    <w:rsid w:val="00A5345F"/>
    <w:rsid w:val="00A828E6"/>
    <w:rsid w:val="00A91B86"/>
    <w:rsid w:val="00AB6469"/>
    <w:rsid w:val="00AC5752"/>
    <w:rsid w:val="00AC689B"/>
    <w:rsid w:val="00AF3685"/>
    <w:rsid w:val="00AF5F54"/>
    <w:rsid w:val="00B06BC6"/>
    <w:rsid w:val="00B12E71"/>
    <w:rsid w:val="00B1505D"/>
    <w:rsid w:val="00B164DD"/>
    <w:rsid w:val="00B53DC4"/>
    <w:rsid w:val="00B63C02"/>
    <w:rsid w:val="00B71C72"/>
    <w:rsid w:val="00B9039F"/>
    <w:rsid w:val="00BD7802"/>
    <w:rsid w:val="00BF1497"/>
    <w:rsid w:val="00BF73A4"/>
    <w:rsid w:val="00C006BD"/>
    <w:rsid w:val="00C404D3"/>
    <w:rsid w:val="00C447D4"/>
    <w:rsid w:val="00C4780B"/>
    <w:rsid w:val="00C53C53"/>
    <w:rsid w:val="00C6405E"/>
    <w:rsid w:val="00C77DA2"/>
    <w:rsid w:val="00C957FB"/>
    <w:rsid w:val="00CB2BF5"/>
    <w:rsid w:val="00CC3AC3"/>
    <w:rsid w:val="00CC6FAB"/>
    <w:rsid w:val="00CF40CD"/>
    <w:rsid w:val="00D061B4"/>
    <w:rsid w:val="00D141E4"/>
    <w:rsid w:val="00D50F9D"/>
    <w:rsid w:val="00D519A6"/>
    <w:rsid w:val="00D54F9C"/>
    <w:rsid w:val="00D97CA9"/>
    <w:rsid w:val="00DA551C"/>
    <w:rsid w:val="00DB6023"/>
    <w:rsid w:val="00DC1CD6"/>
    <w:rsid w:val="00DC7A6A"/>
    <w:rsid w:val="00DD28E4"/>
    <w:rsid w:val="00DE25C2"/>
    <w:rsid w:val="00E00146"/>
    <w:rsid w:val="00E2579D"/>
    <w:rsid w:val="00E26C75"/>
    <w:rsid w:val="00E44492"/>
    <w:rsid w:val="00E83428"/>
    <w:rsid w:val="00EA7DE1"/>
    <w:rsid w:val="00EB2AD1"/>
    <w:rsid w:val="00EE263F"/>
    <w:rsid w:val="00EF6A4F"/>
    <w:rsid w:val="00F03AD1"/>
    <w:rsid w:val="00F13E6F"/>
    <w:rsid w:val="00F30021"/>
    <w:rsid w:val="00F33DC9"/>
    <w:rsid w:val="00F46059"/>
    <w:rsid w:val="00F4688A"/>
    <w:rsid w:val="00F47D79"/>
    <w:rsid w:val="00F51EE9"/>
    <w:rsid w:val="00F55913"/>
    <w:rsid w:val="00F80C96"/>
    <w:rsid w:val="00F91B74"/>
    <w:rsid w:val="00FA30BC"/>
    <w:rsid w:val="00FB05B0"/>
    <w:rsid w:val="00FB6ED8"/>
    <w:rsid w:val="00FC7751"/>
    <w:rsid w:val="00FD4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4506372719209292592listparagraph">
    <w:name w:val="m_4506372719209292592listparagraph"/>
    <w:basedOn w:val="Normal"/>
    <w:rsid w:val="0018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m4506372719209292592msobodytextindent2">
    <w:name w:val="m_4506372719209292592msobodytextindent2"/>
    <w:basedOn w:val="Normal"/>
    <w:rsid w:val="0018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ListParagraph">
    <w:name w:val="List Paragraph"/>
    <w:basedOn w:val="Normal"/>
    <w:uiPriority w:val="34"/>
    <w:qFormat/>
    <w:rsid w:val="00704EAA"/>
    <w:pPr>
      <w:ind w:left="720"/>
      <w:contextualSpacing/>
    </w:pPr>
  </w:style>
  <w:style w:type="paragraph" w:customStyle="1" w:styleId="m4168173823118259152msolistparagraph">
    <w:name w:val="m_4168173823118259152msolistparagraph"/>
    <w:basedOn w:val="Normal"/>
    <w:rsid w:val="0051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yperlink">
    <w:name w:val="Hyperlink"/>
    <w:basedOn w:val="DefaultParagraphFont"/>
    <w:uiPriority w:val="99"/>
    <w:semiHidden/>
    <w:unhideWhenUsed/>
    <w:rsid w:val="00515EEA"/>
    <w:rPr>
      <w:color w:val="0000FF"/>
      <w:u w:val="single"/>
    </w:rPr>
  </w:style>
  <w:style w:type="paragraph" w:customStyle="1" w:styleId="Default">
    <w:name w:val="Default"/>
    <w:rsid w:val="00354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7A3F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A3F1A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1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Strong">
    <w:name w:val="Strong"/>
    <w:basedOn w:val="DefaultParagraphFont"/>
    <w:uiPriority w:val="22"/>
    <w:qFormat/>
    <w:rsid w:val="00103D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12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9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73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9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583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93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330930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2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8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FE79-4204-4293-A57D-06CCA6FF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167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Silvina</cp:lastModifiedBy>
  <cp:revision>11</cp:revision>
  <dcterms:created xsi:type="dcterms:W3CDTF">2022-06-25T18:06:00Z</dcterms:created>
  <dcterms:modified xsi:type="dcterms:W3CDTF">2022-06-25T18:30:00Z</dcterms:modified>
</cp:coreProperties>
</file>